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1F97" w14:textId="77777777" w:rsidR="0072405E" w:rsidRPr="00035623" w:rsidRDefault="0072405E" w:rsidP="0072405E">
      <w:pPr>
        <w:spacing w:line="240" w:lineRule="auto"/>
        <w:rPr>
          <w:rFonts w:cstheme="minorHAnsi"/>
          <w:b/>
        </w:rPr>
      </w:pPr>
      <w:bookmarkStart w:id="0" w:name="_Hlk117758686"/>
      <w:r w:rsidRPr="00035623">
        <w:rPr>
          <w:rFonts w:cstheme="minorHAnsi"/>
          <w:b/>
        </w:rPr>
        <w:t>Presenter Information</w:t>
      </w:r>
    </w:p>
    <w:p w14:paraId="186D78C4" w14:textId="77777777" w:rsidR="0072405E" w:rsidRPr="00035623" w:rsidRDefault="0072405E" w:rsidP="0072405E">
      <w:pPr>
        <w:spacing w:line="240" w:lineRule="auto"/>
        <w:rPr>
          <w:rFonts w:cstheme="minorHAnsi"/>
          <w:b/>
        </w:rPr>
      </w:pPr>
      <w:r w:rsidRPr="00035623">
        <w:rPr>
          <w:rFonts w:cstheme="minorHAnsi"/>
          <w:b/>
        </w:rPr>
        <w:t>Marc Fishman, MD</w:t>
      </w:r>
    </w:p>
    <w:p w14:paraId="105CEF70" w14:textId="6BEAC570" w:rsidR="0072405E" w:rsidRPr="00035623" w:rsidRDefault="0072405E" w:rsidP="0072405E">
      <w:pPr>
        <w:spacing w:line="240" w:lineRule="auto"/>
        <w:rPr>
          <w:rFonts w:cstheme="minorHAnsi"/>
        </w:rPr>
      </w:pPr>
      <w:r w:rsidRPr="00035623">
        <w:rPr>
          <w:rFonts w:cstheme="minorHAnsi"/>
        </w:rPr>
        <w:t>Medical Director, Maryland Treatment Centers</w:t>
      </w:r>
      <w:r w:rsidRPr="00035623">
        <w:rPr>
          <w:rFonts w:cstheme="minorHAnsi"/>
        </w:rPr>
        <w:br/>
        <w:t>Psychiatry faculty, the Johns Hopkins University School of Medicine</w:t>
      </w:r>
      <w:r w:rsidRPr="00035623">
        <w:rPr>
          <w:rFonts w:cstheme="minorHAnsi"/>
        </w:rPr>
        <w:br/>
        <w:t xml:space="preserve">Board member, MD </w:t>
      </w:r>
      <w:r w:rsidR="00DD2570">
        <w:rPr>
          <w:rFonts w:cstheme="minorHAnsi"/>
        </w:rPr>
        <w:t>S</w:t>
      </w:r>
      <w:r w:rsidRPr="00035623">
        <w:rPr>
          <w:rFonts w:cstheme="minorHAnsi"/>
        </w:rPr>
        <w:t>ociety of Addiction Medicine</w:t>
      </w:r>
    </w:p>
    <w:p w14:paraId="672A6659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14A6407A" w14:textId="58AD8C7B" w:rsidR="00D066E5" w:rsidRDefault="0072405E" w:rsidP="00035623">
      <w:pPr>
        <w:spacing w:line="240" w:lineRule="auto"/>
        <w:jc w:val="center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Resources</w:t>
      </w:r>
    </w:p>
    <w:p w14:paraId="14F338E8" w14:textId="77777777" w:rsidR="00035623" w:rsidRPr="00035623" w:rsidRDefault="00035623" w:rsidP="00035623">
      <w:pPr>
        <w:spacing w:line="240" w:lineRule="auto"/>
        <w:jc w:val="center"/>
        <w:rPr>
          <w:rFonts w:cstheme="minorHAnsi"/>
          <w:b/>
          <w:bCs/>
        </w:rPr>
      </w:pPr>
    </w:p>
    <w:p w14:paraId="29D6B04F" w14:textId="0255A0E8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 xml:space="preserve">National Institute on Drug Abuse:  </w:t>
      </w:r>
    </w:p>
    <w:p w14:paraId="7CF2CEFE" w14:textId="77777777" w:rsidR="0072405E" w:rsidRPr="00035623" w:rsidRDefault="0072405E" w:rsidP="4C4DF7B6">
      <w:pPr>
        <w:spacing w:line="240" w:lineRule="auto"/>
        <w:ind w:left="720"/>
        <w:rPr>
          <w:rFonts w:cstheme="minorHAnsi"/>
        </w:rPr>
      </w:pPr>
      <w:r w:rsidRPr="00035623">
        <w:rPr>
          <w:rFonts w:cstheme="minorHAnsi"/>
          <w:b/>
          <w:bCs/>
          <w:i/>
          <w:iCs/>
        </w:rPr>
        <w:t xml:space="preserve">Discipline Spotlight: Pediatricians </w:t>
      </w:r>
      <w:r w:rsidRPr="00035623">
        <w:rPr>
          <w:rFonts w:cstheme="minorHAnsi"/>
        </w:rPr>
        <w:t xml:space="preserve"> </w:t>
      </w:r>
    </w:p>
    <w:p w14:paraId="07DCE8CE" w14:textId="31B4AAF5" w:rsidR="0072405E" w:rsidRPr="00035623" w:rsidRDefault="00000000" w:rsidP="4C4DF7B6">
      <w:pPr>
        <w:spacing w:line="240" w:lineRule="auto"/>
        <w:ind w:left="720"/>
        <w:rPr>
          <w:rFonts w:cstheme="minorHAnsi"/>
        </w:rPr>
      </w:pPr>
      <w:hyperlink r:id="rId6">
        <w:r w:rsidR="0072405E" w:rsidRPr="00035623">
          <w:rPr>
            <w:rStyle w:val="Hyperlink"/>
            <w:rFonts w:cstheme="minorHAnsi"/>
          </w:rPr>
          <w:t>https://nida.nih.gov/nidamed-medical-health-professionals/discipline-specific-resources/discipline-spotlight-pediatricians</w:t>
        </w:r>
      </w:hyperlink>
      <w:r w:rsidR="0072405E" w:rsidRPr="00035623">
        <w:rPr>
          <w:rFonts w:cstheme="minorHAnsi"/>
        </w:rPr>
        <w:t xml:space="preserve"> </w:t>
      </w:r>
      <w:r w:rsidR="085A367B" w:rsidRPr="00035623">
        <w:rPr>
          <w:rFonts w:cstheme="minorHAnsi"/>
        </w:rPr>
        <w:t xml:space="preserve"> </w:t>
      </w:r>
    </w:p>
    <w:p w14:paraId="0A6959E7" w14:textId="77777777" w:rsidR="0072405E" w:rsidRPr="00035623" w:rsidRDefault="0072405E" w:rsidP="4C4DF7B6">
      <w:pPr>
        <w:spacing w:line="240" w:lineRule="auto"/>
        <w:ind w:left="720"/>
        <w:rPr>
          <w:rFonts w:cstheme="minorHAnsi"/>
        </w:rPr>
      </w:pPr>
      <w:r w:rsidRPr="00035623">
        <w:rPr>
          <w:rFonts w:cstheme="minorHAnsi"/>
        </w:rPr>
        <w:t xml:space="preserve"> </w:t>
      </w:r>
    </w:p>
    <w:p w14:paraId="539A4170" w14:textId="77777777" w:rsidR="0072405E" w:rsidRPr="00035623" w:rsidRDefault="0072405E" w:rsidP="4C4DF7B6">
      <w:pPr>
        <w:spacing w:line="240" w:lineRule="auto"/>
        <w:ind w:left="720"/>
        <w:rPr>
          <w:rFonts w:cstheme="minorHAnsi"/>
          <w:b/>
          <w:bCs/>
          <w:i/>
          <w:iCs/>
        </w:rPr>
      </w:pPr>
      <w:r w:rsidRPr="00035623">
        <w:rPr>
          <w:rFonts w:cstheme="minorHAnsi"/>
          <w:b/>
          <w:bCs/>
          <w:i/>
          <w:iCs/>
        </w:rPr>
        <w:t xml:space="preserve">Discipline Spotlight: Family Physicians  </w:t>
      </w:r>
    </w:p>
    <w:p w14:paraId="4E3CB8BF" w14:textId="3D675701" w:rsidR="0072405E" w:rsidRPr="00035623" w:rsidRDefault="00000000" w:rsidP="4C4DF7B6">
      <w:pPr>
        <w:spacing w:line="240" w:lineRule="auto"/>
        <w:ind w:left="720"/>
        <w:rPr>
          <w:rFonts w:cstheme="minorHAnsi"/>
        </w:rPr>
      </w:pPr>
      <w:hyperlink r:id="rId7">
        <w:r w:rsidR="0072405E" w:rsidRPr="00035623">
          <w:rPr>
            <w:rStyle w:val="Hyperlink"/>
            <w:rFonts w:cstheme="minorHAnsi"/>
          </w:rPr>
          <w:t>https://nida.nih.gov/nidamed-medical-health-professionals/discipline-specific-resources/discipline-spotlight-family-physicians</w:t>
        </w:r>
      </w:hyperlink>
      <w:r w:rsidR="0072405E" w:rsidRPr="00035623">
        <w:rPr>
          <w:rFonts w:cstheme="minorHAnsi"/>
        </w:rPr>
        <w:t xml:space="preserve"> </w:t>
      </w:r>
      <w:r w:rsidR="45290E08" w:rsidRPr="00035623">
        <w:rPr>
          <w:rFonts w:cstheme="minorHAnsi"/>
        </w:rPr>
        <w:t xml:space="preserve"> </w:t>
      </w:r>
    </w:p>
    <w:p w14:paraId="45FB0818" w14:textId="77777777" w:rsidR="0072405E" w:rsidRPr="00035623" w:rsidRDefault="0072405E" w:rsidP="4C4DF7B6">
      <w:pPr>
        <w:spacing w:line="240" w:lineRule="auto"/>
        <w:ind w:left="720"/>
        <w:rPr>
          <w:rFonts w:cstheme="minorHAnsi"/>
        </w:rPr>
      </w:pPr>
    </w:p>
    <w:p w14:paraId="547C34F5" w14:textId="25D209A1" w:rsidR="0072405E" w:rsidRPr="00DD2570" w:rsidRDefault="0072405E" w:rsidP="4C4DF7B6">
      <w:pPr>
        <w:spacing w:line="240" w:lineRule="auto"/>
        <w:ind w:left="720"/>
        <w:rPr>
          <w:rFonts w:cstheme="minorHAnsi"/>
          <w:b/>
          <w:bCs/>
          <w:i/>
          <w:iCs/>
        </w:rPr>
      </w:pPr>
      <w:r w:rsidRPr="00DD2570">
        <w:rPr>
          <w:rFonts w:cstheme="minorHAnsi"/>
          <w:b/>
          <w:bCs/>
          <w:i/>
          <w:iCs/>
        </w:rPr>
        <w:t>Preventi</w:t>
      </w:r>
      <w:r w:rsidR="00DD2570">
        <w:rPr>
          <w:rFonts w:cstheme="minorHAnsi"/>
          <w:b/>
          <w:bCs/>
          <w:i/>
          <w:iCs/>
        </w:rPr>
        <w:t>ng</w:t>
      </w:r>
      <w:r w:rsidRPr="00DD2570">
        <w:rPr>
          <w:rFonts w:cstheme="minorHAnsi"/>
          <w:b/>
          <w:bCs/>
          <w:i/>
          <w:iCs/>
        </w:rPr>
        <w:t xml:space="preserve"> Drug Use among Children and Adolescents</w:t>
      </w:r>
    </w:p>
    <w:p w14:paraId="6E4ABC9B" w14:textId="55E2A459" w:rsidR="0072405E" w:rsidRPr="00035623" w:rsidRDefault="00000000" w:rsidP="4C4DF7B6">
      <w:pPr>
        <w:spacing w:line="240" w:lineRule="auto"/>
        <w:ind w:left="720"/>
        <w:rPr>
          <w:rFonts w:cstheme="minorHAnsi"/>
        </w:rPr>
      </w:pPr>
      <w:hyperlink r:id="rId8">
        <w:r w:rsidR="0072405E" w:rsidRPr="00035623">
          <w:rPr>
            <w:rStyle w:val="Hyperlink"/>
            <w:rFonts w:cstheme="minorHAnsi"/>
          </w:rPr>
          <w:t>https://nida.nih.gov/sites/defa</w:t>
        </w:r>
        <w:r w:rsidR="0072405E" w:rsidRPr="00035623">
          <w:rPr>
            <w:rStyle w:val="Hyperlink"/>
            <w:rFonts w:cstheme="minorHAnsi"/>
          </w:rPr>
          <w:t>u</w:t>
        </w:r>
        <w:r w:rsidR="0072405E" w:rsidRPr="00035623">
          <w:rPr>
            <w:rStyle w:val="Hyperlink"/>
            <w:rFonts w:cstheme="minorHAnsi"/>
          </w:rPr>
          <w:t>lt/files/preventingdruguse_2.pdf</w:t>
        </w:r>
      </w:hyperlink>
      <w:r w:rsidR="0072405E" w:rsidRPr="00035623">
        <w:rPr>
          <w:rFonts w:cstheme="minorHAnsi"/>
        </w:rPr>
        <w:t xml:space="preserve"> </w:t>
      </w:r>
      <w:r w:rsidR="663C0C80" w:rsidRPr="00035623">
        <w:rPr>
          <w:rFonts w:cstheme="minorHAnsi"/>
        </w:rPr>
        <w:t xml:space="preserve"> </w:t>
      </w:r>
    </w:p>
    <w:p w14:paraId="100C5B58" w14:textId="77777777" w:rsidR="0072405E" w:rsidRPr="00035623" w:rsidRDefault="0072405E" w:rsidP="0072405E">
      <w:pPr>
        <w:spacing w:line="240" w:lineRule="auto"/>
        <w:rPr>
          <w:rFonts w:cstheme="minorHAnsi"/>
        </w:rPr>
      </w:pPr>
      <w:r w:rsidRPr="00035623">
        <w:rPr>
          <w:rFonts w:cstheme="minorHAnsi"/>
        </w:rPr>
        <w:t xml:space="preserve"> </w:t>
      </w:r>
    </w:p>
    <w:p w14:paraId="12F40E89" w14:textId="13C14151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 xml:space="preserve">Substance Abuse and Mental Health Administration (SAMHSA):  </w:t>
      </w:r>
    </w:p>
    <w:p w14:paraId="6D7B277D" w14:textId="77777777" w:rsidR="0072405E" w:rsidRPr="00035623" w:rsidRDefault="0072405E" w:rsidP="4C4DF7B6">
      <w:pPr>
        <w:spacing w:line="240" w:lineRule="auto"/>
        <w:ind w:left="720"/>
        <w:rPr>
          <w:rFonts w:cstheme="minorHAnsi"/>
          <w:b/>
          <w:bCs/>
          <w:i/>
          <w:iCs/>
        </w:rPr>
      </w:pPr>
      <w:r w:rsidRPr="00035623">
        <w:rPr>
          <w:rFonts w:cstheme="minorHAnsi"/>
          <w:b/>
          <w:bCs/>
          <w:i/>
          <w:iCs/>
        </w:rPr>
        <w:t xml:space="preserve">Behavioral Health Treatment Services Locator  </w:t>
      </w:r>
    </w:p>
    <w:p w14:paraId="49C98C50" w14:textId="1D78B69E" w:rsidR="0072405E" w:rsidRPr="00035623" w:rsidRDefault="00000000" w:rsidP="4C4DF7B6">
      <w:pPr>
        <w:spacing w:line="240" w:lineRule="auto"/>
        <w:ind w:left="720"/>
        <w:rPr>
          <w:rFonts w:cstheme="minorHAnsi"/>
        </w:rPr>
      </w:pPr>
      <w:hyperlink r:id="rId9">
        <w:r w:rsidR="0072405E" w:rsidRPr="00035623">
          <w:rPr>
            <w:rStyle w:val="Hyperlink"/>
            <w:rFonts w:cstheme="minorHAnsi"/>
          </w:rPr>
          <w:t>https://findtreatment.samhsa.gov/</w:t>
        </w:r>
      </w:hyperlink>
      <w:r w:rsidR="0072405E" w:rsidRPr="00035623">
        <w:rPr>
          <w:rFonts w:cstheme="minorHAnsi"/>
        </w:rPr>
        <w:t xml:space="preserve">   </w:t>
      </w:r>
      <w:r w:rsidR="05DF29E3" w:rsidRPr="00035623">
        <w:rPr>
          <w:rFonts w:cstheme="minorHAnsi"/>
        </w:rPr>
        <w:t xml:space="preserve"> </w:t>
      </w:r>
    </w:p>
    <w:p w14:paraId="608DEACE" w14:textId="77777777" w:rsidR="0072405E" w:rsidRPr="00035623" w:rsidRDefault="0072405E" w:rsidP="4C4DF7B6">
      <w:pPr>
        <w:spacing w:line="240" w:lineRule="auto"/>
        <w:ind w:left="720"/>
        <w:rPr>
          <w:rFonts w:cstheme="minorHAnsi"/>
        </w:rPr>
      </w:pPr>
      <w:r w:rsidRPr="00035623">
        <w:rPr>
          <w:rFonts w:cstheme="minorHAnsi"/>
        </w:rPr>
        <w:t xml:space="preserve"> </w:t>
      </w:r>
    </w:p>
    <w:p w14:paraId="7628E0AF" w14:textId="77777777" w:rsidR="0072405E" w:rsidRPr="00035623" w:rsidRDefault="0072405E" w:rsidP="4C4DF7B6">
      <w:pPr>
        <w:spacing w:line="240" w:lineRule="auto"/>
        <w:ind w:left="720"/>
        <w:rPr>
          <w:rFonts w:cstheme="minorHAnsi"/>
          <w:b/>
          <w:bCs/>
          <w:i/>
          <w:iCs/>
        </w:rPr>
      </w:pPr>
      <w:r w:rsidRPr="00035623">
        <w:rPr>
          <w:rFonts w:cstheme="minorHAnsi"/>
          <w:b/>
          <w:bCs/>
          <w:i/>
          <w:iCs/>
        </w:rPr>
        <w:t xml:space="preserve">Tips for Teens: The Truth About Opioids  </w:t>
      </w:r>
    </w:p>
    <w:p w14:paraId="05CF6246" w14:textId="7FB4910F" w:rsidR="0072405E" w:rsidRPr="00035623" w:rsidRDefault="00000000" w:rsidP="4C4DF7B6">
      <w:pPr>
        <w:spacing w:line="240" w:lineRule="auto"/>
        <w:ind w:left="720"/>
        <w:rPr>
          <w:rFonts w:cstheme="minorHAnsi"/>
        </w:rPr>
      </w:pPr>
      <w:hyperlink r:id="rId10">
        <w:r w:rsidR="0072405E" w:rsidRPr="00035623">
          <w:rPr>
            <w:rStyle w:val="Hyperlink"/>
            <w:rFonts w:cstheme="minorHAnsi"/>
          </w:rPr>
          <w:t>https://store.samhsa.gov/sites/default/files/d7/priv/pep19-08.pdf</w:t>
        </w:r>
      </w:hyperlink>
      <w:r w:rsidR="0072405E" w:rsidRPr="00035623">
        <w:rPr>
          <w:rFonts w:cstheme="minorHAnsi"/>
        </w:rPr>
        <w:t xml:space="preserve"> </w:t>
      </w:r>
      <w:r w:rsidR="29A99DA3" w:rsidRPr="00035623">
        <w:rPr>
          <w:rFonts w:cstheme="minorHAnsi"/>
        </w:rPr>
        <w:t xml:space="preserve"> </w:t>
      </w:r>
    </w:p>
    <w:p w14:paraId="2BAC6FC9" w14:textId="77777777" w:rsidR="0072405E" w:rsidRPr="00035623" w:rsidRDefault="0072405E" w:rsidP="4C4DF7B6">
      <w:pPr>
        <w:spacing w:line="240" w:lineRule="auto"/>
        <w:ind w:left="720"/>
        <w:rPr>
          <w:rFonts w:cstheme="minorHAnsi"/>
        </w:rPr>
      </w:pPr>
      <w:r w:rsidRPr="00035623">
        <w:rPr>
          <w:rFonts w:cstheme="minorHAnsi"/>
        </w:rPr>
        <w:t xml:space="preserve"> </w:t>
      </w:r>
    </w:p>
    <w:p w14:paraId="3C6B085C" w14:textId="77777777" w:rsidR="0072405E" w:rsidRPr="00035623" w:rsidRDefault="0072405E" w:rsidP="4C4DF7B6">
      <w:pPr>
        <w:spacing w:line="240" w:lineRule="auto"/>
        <w:ind w:left="720"/>
        <w:rPr>
          <w:rFonts w:cstheme="minorHAnsi"/>
          <w:b/>
          <w:bCs/>
          <w:i/>
          <w:iCs/>
        </w:rPr>
      </w:pPr>
      <w:proofErr w:type="spellStart"/>
      <w:r w:rsidRPr="00035623">
        <w:rPr>
          <w:rFonts w:cstheme="minorHAnsi"/>
          <w:b/>
          <w:bCs/>
          <w:i/>
          <w:iCs/>
        </w:rPr>
        <w:t>AlcoholFX</w:t>
      </w:r>
      <w:proofErr w:type="spellEnd"/>
      <w:r w:rsidRPr="00035623">
        <w:rPr>
          <w:rFonts w:cstheme="minorHAnsi"/>
          <w:b/>
          <w:bCs/>
          <w:i/>
          <w:iCs/>
        </w:rPr>
        <w:t xml:space="preserve"> Mobile App (teaches children 10-12 years old about alcohol's effects on the brain)  </w:t>
      </w:r>
    </w:p>
    <w:p w14:paraId="47DD16B9" w14:textId="13363F37" w:rsidR="0072405E" w:rsidRPr="00035623" w:rsidRDefault="00000000" w:rsidP="4C4DF7B6">
      <w:pPr>
        <w:spacing w:line="240" w:lineRule="auto"/>
        <w:ind w:left="720"/>
        <w:rPr>
          <w:rFonts w:cstheme="minorHAnsi"/>
        </w:rPr>
      </w:pPr>
      <w:hyperlink r:id="rId11">
        <w:r w:rsidR="0072405E" w:rsidRPr="00035623">
          <w:rPr>
            <w:rStyle w:val="Hyperlink"/>
            <w:rFonts w:cstheme="minorHAnsi"/>
          </w:rPr>
          <w:t>https://store.samhsa.gov/product/alcoholfx</w:t>
        </w:r>
      </w:hyperlink>
      <w:r w:rsidR="0072405E" w:rsidRPr="00035623">
        <w:rPr>
          <w:rFonts w:cstheme="minorHAnsi"/>
        </w:rPr>
        <w:t xml:space="preserve">  </w:t>
      </w:r>
      <w:r w:rsidR="5F6C1977" w:rsidRPr="00035623">
        <w:rPr>
          <w:rFonts w:cstheme="minorHAnsi"/>
        </w:rPr>
        <w:t xml:space="preserve"> </w:t>
      </w:r>
    </w:p>
    <w:p w14:paraId="049F31CB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2748E490" w14:textId="77777777" w:rsidR="00DD2570" w:rsidRDefault="00DD2570" w:rsidP="4C4DF7B6">
      <w:pPr>
        <w:spacing w:line="240" w:lineRule="auto"/>
        <w:rPr>
          <w:rFonts w:cstheme="minorHAnsi"/>
          <w:b/>
          <w:bCs/>
        </w:rPr>
      </w:pPr>
    </w:p>
    <w:p w14:paraId="1DB3B2E7" w14:textId="567A2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lastRenderedPageBreak/>
        <w:t>Office of Population Affairs: Adolescent health - Substance Use in Adolescence</w:t>
      </w:r>
    </w:p>
    <w:p w14:paraId="4EA2C1A9" w14:textId="606247BC" w:rsidR="0072405E" w:rsidRPr="00035623" w:rsidRDefault="00000000" w:rsidP="0072405E">
      <w:pPr>
        <w:spacing w:line="240" w:lineRule="auto"/>
        <w:rPr>
          <w:rFonts w:cstheme="minorHAnsi"/>
        </w:rPr>
      </w:pPr>
      <w:hyperlink r:id="rId12">
        <w:r w:rsidR="0072405E" w:rsidRPr="00035623">
          <w:rPr>
            <w:rStyle w:val="Hyperlink"/>
            <w:rFonts w:cstheme="minorHAnsi"/>
          </w:rPr>
          <w:t>https://opa.hhs.gov/adolescent-health/substance-use-adolescence</w:t>
        </w:r>
      </w:hyperlink>
      <w:r w:rsidR="0072405E" w:rsidRPr="00035623">
        <w:rPr>
          <w:rFonts w:cstheme="minorHAnsi"/>
        </w:rPr>
        <w:t xml:space="preserve"> </w:t>
      </w:r>
      <w:r w:rsidR="4130907B" w:rsidRPr="00035623">
        <w:rPr>
          <w:rFonts w:cstheme="minorHAnsi"/>
        </w:rPr>
        <w:t xml:space="preserve"> </w:t>
      </w:r>
    </w:p>
    <w:p w14:paraId="156A6281" w14:textId="77777777" w:rsidR="0072405E" w:rsidRPr="00035623" w:rsidRDefault="0072405E" w:rsidP="0072405E">
      <w:pPr>
        <w:spacing w:line="240" w:lineRule="auto"/>
        <w:rPr>
          <w:rFonts w:cstheme="minorHAnsi"/>
        </w:rPr>
      </w:pPr>
      <w:r w:rsidRPr="00035623">
        <w:rPr>
          <w:rFonts w:cstheme="minorHAnsi"/>
        </w:rPr>
        <w:t xml:space="preserve"> </w:t>
      </w:r>
    </w:p>
    <w:p w14:paraId="4941A306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 xml:space="preserve">Addiction Policy: How Do You Really Keep Your Kids Safe </w:t>
      </w:r>
      <w:proofErr w:type="gramStart"/>
      <w:r w:rsidRPr="00035623">
        <w:rPr>
          <w:rFonts w:cstheme="minorHAnsi"/>
          <w:b/>
          <w:bCs/>
        </w:rPr>
        <w:t>From</w:t>
      </w:r>
      <w:proofErr w:type="gramEnd"/>
      <w:r w:rsidRPr="00035623">
        <w:rPr>
          <w:rFonts w:cstheme="minorHAnsi"/>
          <w:b/>
          <w:bCs/>
        </w:rPr>
        <w:t xml:space="preserve"> Addiction? </w:t>
      </w:r>
    </w:p>
    <w:p w14:paraId="62486C05" w14:textId="1502F031" w:rsidR="0072405E" w:rsidRPr="00035623" w:rsidRDefault="00000000" w:rsidP="0072405E">
      <w:pPr>
        <w:spacing w:line="240" w:lineRule="auto"/>
        <w:rPr>
          <w:rFonts w:cstheme="minorHAnsi"/>
        </w:rPr>
      </w:pPr>
      <w:hyperlink r:id="rId13">
        <w:r w:rsidR="0072405E" w:rsidRPr="00035623">
          <w:rPr>
            <w:rStyle w:val="Hyperlink"/>
            <w:rFonts w:cstheme="minorHAnsi"/>
          </w:rPr>
          <w:t>https://facesandvoicesofrecovery.org/wp-content/uploads/2019/06/How-do-you-really-keep-your-kids-safe-from-addiction.pdf</w:t>
        </w:r>
      </w:hyperlink>
      <w:r w:rsidR="0072405E" w:rsidRPr="00035623">
        <w:rPr>
          <w:rFonts w:cstheme="minorHAnsi"/>
        </w:rPr>
        <w:t xml:space="preserve">  </w:t>
      </w:r>
      <w:r w:rsidR="090E2C18" w:rsidRPr="00035623">
        <w:rPr>
          <w:rFonts w:cstheme="minorHAnsi"/>
        </w:rPr>
        <w:t xml:space="preserve"> </w:t>
      </w:r>
    </w:p>
    <w:p w14:paraId="4101652C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1FC9855E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Teen Link: Substance Use Prevention Resources</w:t>
      </w:r>
    </w:p>
    <w:p w14:paraId="561C817A" w14:textId="5E41BBFA" w:rsidR="0072405E" w:rsidRPr="00035623" w:rsidRDefault="00000000" w:rsidP="0072405E">
      <w:pPr>
        <w:spacing w:line="240" w:lineRule="auto"/>
        <w:rPr>
          <w:rFonts w:cstheme="minorHAnsi"/>
        </w:rPr>
      </w:pPr>
      <w:hyperlink r:id="rId14">
        <w:r w:rsidR="0072405E" w:rsidRPr="00035623">
          <w:rPr>
            <w:rStyle w:val="Hyperlink"/>
            <w:rFonts w:cstheme="minorHAnsi"/>
          </w:rPr>
          <w:t>https://www.teenlink.org/wp-content/uploads/2020/11/Teen-Link-Substance-Use-Prevention-Resource-List.pdf</w:t>
        </w:r>
      </w:hyperlink>
      <w:r w:rsidR="0072405E" w:rsidRPr="00035623">
        <w:rPr>
          <w:rFonts w:cstheme="minorHAnsi"/>
        </w:rPr>
        <w:t xml:space="preserve"> </w:t>
      </w:r>
      <w:r w:rsidR="42D7D813" w:rsidRPr="00035623">
        <w:rPr>
          <w:rFonts w:cstheme="minorHAnsi"/>
        </w:rPr>
        <w:t xml:space="preserve"> </w:t>
      </w:r>
    </w:p>
    <w:p w14:paraId="4B99056E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22EA16E0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Youth.gov: Substance Use/Misused – Federal Resources</w:t>
      </w:r>
    </w:p>
    <w:p w14:paraId="637EC2CA" w14:textId="497CCF35" w:rsidR="0072405E" w:rsidRPr="00035623" w:rsidRDefault="00000000" w:rsidP="0072405E">
      <w:pPr>
        <w:spacing w:line="240" w:lineRule="auto"/>
        <w:rPr>
          <w:rFonts w:cstheme="minorHAnsi"/>
        </w:rPr>
      </w:pPr>
      <w:hyperlink r:id="rId15">
        <w:r w:rsidR="0072405E" w:rsidRPr="00035623">
          <w:rPr>
            <w:rStyle w:val="Hyperlink"/>
            <w:rFonts w:cstheme="minorHAnsi"/>
          </w:rPr>
          <w:t>https://youth.gov/youth-topics/substance-abuse/federal-youth-substance-abuse-resources</w:t>
        </w:r>
      </w:hyperlink>
      <w:r w:rsidR="0072405E" w:rsidRPr="00035623">
        <w:rPr>
          <w:rFonts w:cstheme="minorHAnsi"/>
        </w:rPr>
        <w:t xml:space="preserve"> </w:t>
      </w:r>
      <w:r w:rsidR="190F81DC" w:rsidRPr="00035623">
        <w:rPr>
          <w:rFonts w:cstheme="minorHAnsi"/>
        </w:rPr>
        <w:t xml:space="preserve"> </w:t>
      </w:r>
    </w:p>
    <w:p w14:paraId="1299C43A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083031A2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360 Youth Services: Community Alliance for Prevention</w:t>
      </w:r>
    </w:p>
    <w:p w14:paraId="59C2E50A" w14:textId="5988A1F9" w:rsidR="0072405E" w:rsidRPr="00035623" w:rsidRDefault="00000000" w:rsidP="0072405E">
      <w:pPr>
        <w:spacing w:line="240" w:lineRule="auto"/>
        <w:rPr>
          <w:rFonts w:cstheme="minorHAnsi"/>
        </w:rPr>
      </w:pPr>
      <w:hyperlink r:id="rId16">
        <w:r w:rsidR="0072405E" w:rsidRPr="00035623">
          <w:rPr>
            <w:rStyle w:val="Hyperlink"/>
            <w:rFonts w:cstheme="minorHAnsi"/>
          </w:rPr>
          <w:t>https://360youthservices.org/community-alliance-for-prevention/featured-resources/</w:t>
        </w:r>
      </w:hyperlink>
      <w:r w:rsidR="0072405E" w:rsidRPr="00035623">
        <w:rPr>
          <w:rFonts w:cstheme="minorHAnsi"/>
        </w:rPr>
        <w:t xml:space="preserve"> </w:t>
      </w:r>
      <w:r w:rsidR="5CC46456" w:rsidRPr="00035623">
        <w:rPr>
          <w:rFonts w:cstheme="minorHAnsi"/>
        </w:rPr>
        <w:t xml:space="preserve"> </w:t>
      </w:r>
    </w:p>
    <w:p w14:paraId="4DDBEF00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21903FE9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Partnership to End Addiction: Prevention Tips for Every Age</w:t>
      </w:r>
    </w:p>
    <w:p w14:paraId="40BE99C4" w14:textId="63B23191" w:rsidR="0072405E" w:rsidRPr="00035623" w:rsidRDefault="00000000" w:rsidP="0072405E">
      <w:pPr>
        <w:spacing w:line="240" w:lineRule="auto"/>
        <w:rPr>
          <w:rFonts w:cstheme="minorHAnsi"/>
        </w:rPr>
      </w:pPr>
      <w:hyperlink r:id="rId17">
        <w:r w:rsidR="0072405E" w:rsidRPr="00035623">
          <w:rPr>
            <w:rStyle w:val="Hyperlink"/>
            <w:rFonts w:cstheme="minorHAnsi"/>
          </w:rPr>
          <w:t>https://drugfree.org/article/prevention-tips-for-every-age/</w:t>
        </w:r>
      </w:hyperlink>
      <w:r w:rsidR="0072405E" w:rsidRPr="00035623">
        <w:rPr>
          <w:rFonts w:cstheme="minorHAnsi"/>
        </w:rPr>
        <w:t xml:space="preserve"> </w:t>
      </w:r>
      <w:r w:rsidR="3525951D" w:rsidRPr="00035623">
        <w:rPr>
          <w:rFonts w:cstheme="minorHAnsi"/>
        </w:rPr>
        <w:t xml:space="preserve"> </w:t>
      </w:r>
    </w:p>
    <w:p w14:paraId="3461D779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55DCBCF5" w14:textId="77777777" w:rsidR="00035623" w:rsidRDefault="0003562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84C0F60" w14:textId="1049EA1C" w:rsidR="004E60A8" w:rsidRDefault="004E60A8" w:rsidP="004E60A8">
      <w:pPr>
        <w:spacing w:line="240" w:lineRule="auto"/>
        <w:jc w:val="center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lastRenderedPageBreak/>
        <w:t>Research Articles Referenced in Presentation</w:t>
      </w:r>
    </w:p>
    <w:p w14:paraId="7EA6E53F" w14:textId="77777777" w:rsidR="00035623" w:rsidRPr="00035623" w:rsidRDefault="00035623" w:rsidP="004E60A8">
      <w:pPr>
        <w:spacing w:line="240" w:lineRule="auto"/>
        <w:jc w:val="center"/>
        <w:rPr>
          <w:rFonts w:cstheme="minorHAnsi"/>
          <w:b/>
          <w:bCs/>
        </w:rPr>
      </w:pPr>
    </w:p>
    <w:p w14:paraId="58F6B2C9" w14:textId="77777777" w:rsidR="004E60A8" w:rsidRPr="00035623" w:rsidRDefault="004E60A8" w:rsidP="004E60A8">
      <w:pPr>
        <w:spacing w:line="240" w:lineRule="auto"/>
        <w:rPr>
          <w:rFonts w:cstheme="minorHAnsi"/>
        </w:rPr>
      </w:pPr>
      <w:r w:rsidRPr="00035623">
        <w:rPr>
          <w:rFonts w:cstheme="minorHAnsi"/>
          <w:b/>
          <w:bCs/>
        </w:rPr>
        <w:t xml:space="preserve">Choice of Extended Release Medication for OUD in Young Adults (Buprenorphine or naltrexone): A Pilot Enhancement of the Youth Opioid Recovery Support (YORS) Intervention </w:t>
      </w:r>
      <w:r w:rsidRPr="00035623">
        <w:rPr>
          <w:rFonts w:cstheme="minorHAnsi"/>
        </w:rPr>
        <w:br/>
      </w:r>
      <w:hyperlink r:id="rId18" w:history="1">
        <w:r w:rsidRPr="00035623">
          <w:rPr>
            <w:rStyle w:val="Hyperlink"/>
            <w:rFonts w:cstheme="minorHAnsi"/>
          </w:rPr>
          <w:t>https://pubmed.ncbi.nlm.nih.gov/34016297/</w:t>
        </w:r>
      </w:hyperlink>
      <w:r w:rsidRPr="00035623">
        <w:rPr>
          <w:rStyle w:val="Hyperlink"/>
          <w:rFonts w:cstheme="minorHAnsi"/>
        </w:rPr>
        <w:t xml:space="preserve"> </w:t>
      </w:r>
    </w:p>
    <w:p w14:paraId="0B35ABDA" w14:textId="77777777" w:rsidR="004E60A8" w:rsidRPr="00035623" w:rsidRDefault="004E60A8" w:rsidP="004E60A8">
      <w:pPr>
        <w:spacing w:line="240" w:lineRule="auto"/>
        <w:rPr>
          <w:rFonts w:cstheme="minorHAnsi"/>
        </w:rPr>
      </w:pPr>
    </w:p>
    <w:p w14:paraId="250E9414" w14:textId="77777777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 xml:space="preserve">Mobile Van delivery of Extended-Release buprenorphine and Extended-Release Naltrexone for Youth with OUD: An Adaptation to the COVID-19 </w:t>
      </w:r>
    </w:p>
    <w:p w14:paraId="3B537A7D" w14:textId="77777777" w:rsidR="004E60A8" w:rsidRPr="00035623" w:rsidRDefault="00000000" w:rsidP="004E60A8">
      <w:pPr>
        <w:spacing w:line="240" w:lineRule="auto"/>
        <w:rPr>
          <w:rStyle w:val="Hyperlink"/>
          <w:rFonts w:cstheme="minorHAnsi"/>
        </w:rPr>
      </w:pPr>
      <w:hyperlink r:id="rId19" w:history="1">
        <w:r w:rsidR="004E60A8" w:rsidRPr="00035623">
          <w:rPr>
            <w:rStyle w:val="Hyperlink"/>
            <w:rFonts w:cstheme="minorHAnsi"/>
          </w:rPr>
          <w:t>https://pubmed.ncbi.nlm.nih.gov/33303086/</w:t>
        </w:r>
      </w:hyperlink>
      <w:r w:rsidR="004E60A8" w:rsidRPr="00035623">
        <w:rPr>
          <w:rStyle w:val="Hyperlink"/>
          <w:rFonts w:cstheme="minorHAnsi"/>
        </w:rPr>
        <w:t xml:space="preserve"> </w:t>
      </w:r>
    </w:p>
    <w:p w14:paraId="0C8EE23C" w14:textId="77777777" w:rsidR="004E60A8" w:rsidRPr="00035623" w:rsidRDefault="004E60A8" w:rsidP="004E60A8">
      <w:pPr>
        <w:spacing w:line="240" w:lineRule="auto"/>
        <w:rPr>
          <w:rFonts w:cstheme="minorHAnsi"/>
        </w:rPr>
      </w:pPr>
    </w:p>
    <w:p w14:paraId="6089BC96" w14:textId="77777777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Family Involvement in Treatment and Recovery for Substance Use Disorders among Transition-age youth: Research Bedrocks and Opportunities</w:t>
      </w:r>
    </w:p>
    <w:p w14:paraId="1F14A774" w14:textId="77777777" w:rsidR="004E60A8" w:rsidRPr="00035623" w:rsidRDefault="00000000" w:rsidP="004E60A8">
      <w:pPr>
        <w:spacing w:line="240" w:lineRule="auto"/>
        <w:rPr>
          <w:rFonts w:cstheme="minorHAnsi"/>
        </w:rPr>
      </w:pPr>
      <w:hyperlink r:id="rId20">
        <w:r w:rsidR="004E60A8" w:rsidRPr="00035623">
          <w:rPr>
            <w:rStyle w:val="Hyperlink"/>
            <w:rFonts w:cstheme="minorHAnsi"/>
          </w:rPr>
          <w:t>https://www.sciencedirect.com/science/article/pii/S0740547221001288</w:t>
        </w:r>
      </w:hyperlink>
      <w:r w:rsidR="004E60A8" w:rsidRPr="00035623">
        <w:rPr>
          <w:rFonts w:cstheme="minorHAnsi"/>
        </w:rPr>
        <w:t xml:space="preserve">  </w:t>
      </w:r>
    </w:p>
    <w:p w14:paraId="7668C243" w14:textId="77777777" w:rsidR="004E60A8" w:rsidRPr="00035623" w:rsidRDefault="004E60A8" w:rsidP="004E60A8">
      <w:pPr>
        <w:spacing w:line="240" w:lineRule="auto"/>
        <w:rPr>
          <w:rFonts w:cstheme="minorHAnsi"/>
        </w:rPr>
      </w:pPr>
    </w:p>
    <w:p w14:paraId="2BF17C3A" w14:textId="77777777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 xml:space="preserve">Youth OUD Treatment During and After COVID: Increasing Family Involvement across the Services Continuum </w:t>
      </w:r>
    </w:p>
    <w:p w14:paraId="6A378885" w14:textId="77777777" w:rsidR="004E60A8" w:rsidRPr="00035623" w:rsidRDefault="00000000" w:rsidP="004E60A8">
      <w:pPr>
        <w:spacing w:line="240" w:lineRule="auto"/>
        <w:rPr>
          <w:rStyle w:val="Hyperlink"/>
          <w:rFonts w:cstheme="minorHAnsi"/>
        </w:rPr>
      </w:pPr>
      <w:hyperlink r:id="rId21" w:history="1">
        <w:r w:rsidR="004E60A8" w:rsidRPr="00035623">
          <w:rPr>
            <w:rStyle w:val="Hyperlink"/>
            <w:rFonts w:cstheme="minorHAnsi"/>
          </w:rPr>
          <w:t>https://pubmed.ncbi.nlm.nih.gov/34080559/</w:t>
        </w:r>
      </w:hyperlink>
    </w:p>
    <w:p w14:paraId="6F7D5325" w14:textId="77777777" w:rsidR="004E60A8" w:rsidRPr="00035623" w:rsidRDefault="004E60A8" w:rsidP="004E60A8">
      <w:pPr>
        <w:spacing w:line="240" w:lineRule="auto"/>
        <w:rPr>
          <w:rFonts w:cstheme="minorHAnsi"/>
        </w:rPr>
      </w:pPr>
    </w:p>
    <w:p w14:paraId="35EBA3CF" w14:textId="77777777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Young Adults Have Worse Outcomes Than Older Adults: Secondary Analysis of a Medication Trail for Opioid Use Disorder</w:t>
      </w:r>
    </w:p>
    <w:p w14:paraId="2BF80F4C" w14:textId="77777777" w:rsidR="004E60A8" w:rsidRPr="00035623" w:rsidRDefault="00000000" w:rsidP="004E60A8">
      <w:pPr>
        <w:spacing w:line="240" w:lineRule="auto"/>
        <w:rPr>
          <w:rStyle w:val="Hyperlink"/>
          <w:rFonts w:cstheme="minorHAnsi"/>
        </w:rPr>
      </w:pPr>
      <w:hyperlink r:id="rId22" w:history="1">
        <w:r w:rsidR="004E60A8" w:rsidRPr="00035623">
          <w:rPr>
            <w:rStyle w:val="Hyperlink"/>
            <w:rFonts w:cstheme="minorHAnsi"/>
          </w:rPr>
          <w:t>https://pubmed.ncbi.nlm.nih.gov/32873500/</w:t>
        </w:r>
      </w:hyperlink>
    </w:p>
    <w:p w14:paraId="666F9AF1" w14:textId="77777777" w:rsidR="004E60A8" w:rsidRPr="00035623" w:rsidRDefault="004E60A8" w:rsidP="004E60A8">
      <w:pPr>
        <w:spacing w:line="240" w:lineRule="auto"/>
        <w:rPr>
          <w:rFonts w:cstheme="minorHAnsi"/>
        </w:rPr>
      </w:pPr>
    </w:p>
    <w:p w14:paraId="62980290" w14:textId="77777777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 xml:space="preserve">A Pilot Randomized Controlled Trial of Assertive Treatment Including Family Involvement and Home Delivery of Medication for Young Adults with Opioid Use Disorder </w:t>
      </w:r>
    </w:p>
    <w:p w14:paraId="7CA7478B" w14:textId="77777777" w:rsidR="004E60A8" w:rsidRPr="00035623" w:rsidRDefault="00000000" w:rsidP="004E60A8">
      <w:pPr>
        <w:spacing w:line="240" w:lineRule="auto"/>
        <w:rPr>
          <w:rFonts w:cstheme="minorHAnsi"/>
        </w:rPr>
      </w:pPr>
      <w:hyperlink r:id="rId23">
        <w:r w:rsidR="004E60A8" w:rsidRPr="00035623">
          <w:rPr>
            <w:rStyle w:val="Hyperlink"/>
            <w:rFonts w:cstheme="minorHAnsi"/>
          </w:rPr>
          <w:t>https://onlinelibrary.wiley.com/doi/10.1111/add.15181</w:t>
        </w:r>
      </w:hyperlink>
      <w:r w:rsidR="004E60A8" w:rsidRPr="00035623">
        <w:rPr>
          <w:rFonts w:cstheme="minorHAnsi"/>
        </w:rPr>
        <w:t xml:space="preserve">  </w:t>
      </w:r>
    </w:p>
    <w:p w14:paraId="38709BA7" w14:textId="77777777" w:rsidR="004E60A8" w:rsidRPr="00035623" w:rsidRDefault="004E60A8" w:rsidP="004E60A8">
      <w:pPr>
        <w:spacing w:line="240" w:lineRule="auto"/>
        <w:rPr>
          <w:rFonts w:cstheme="minorHAnsi"/>
        </w:rPr>
      </w:pPr>
    </w:p>
    <w:p w14:paraId="53102EC2" w14:textId="77777777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Medication for Opioid-Addicted Youth – What are We Waiting For?</w:t>
      </w:r>
    </w:p>
    <w:p w14:paraId="2EDEA131" w14:textId="3275241B" w:rsidR="004E60A8" w:rsidRDefault="00000000" w:rsidP="004E60A8">
      <w:pPr>
        <w:spacing w:line="240" w:lineRule="auto"/>
        <w:rPr>
          <w:rStyle w:val="Hyperlink"/>
          <w:rFonts w:cstheme="minorHAnsi"/>
        </w:rPr>
      </w:pPr>
      <w:hyperlink r:id="rId24" w:history="1">
        <w:r w:rsidR="004E60A8" w:rsidRPr="00035623">
          <w:rPr>
            <w:rStyle w:val="Hyperlink"/>
            <w:rFonts w:cstheme="minorHAnsi"/>
          </w:rPr>
          <w:t>https://pubmed.ncbi.nlm.nih.gov/32564809/</w:t>
        </w:r>
      </w:hyperlink>
      <w:r w:rsidR="004E60A8" w:rsidRPr="00035623">
        <w:rPr>
          <w:rStyle w:val="Hyperlink"/>
          <w:rFonts w:cstheme="minorHAnsi"/>
        </w:rPr>
        <w:t xml:space="preserve"> </w:t>
      </w:r>
    </w:p>
    <w:p w14:paraId="52F6F7B3" w14:textId="77777777" w:rsidR="00DD2570" w:rsidRPr="00035623" w:rsidRDefault="00DD2570" w:rsidP="004E60A8">
      <w:pPr>
        <w:spacing w:line="240" w:lineRule="auto"/>
        <w:rPr>
          <w:rFonts w:cstheme="minorHAnsi"/>
        </w:rPr>
      </w:pPr>
    </w:p>
    <w:p w14:paraId="2DDAB10A" w14:textId="77777777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Opioid Overdose Experiences in a Sample of US Adolescents and Young Adults: A Thematic Analysis</w:t>
      </w:r>
    </w:p>
    <w:p w14:paraId="39C6971D" w14:textId="77777777" w:rsidR="004E60A8" w:rsidRPr="00035623" w:rsidRDefault="00000000" w:rsidP="004E60A8">
      <w:pPr>
        <w:spacing w:line="240" w:lineRule="auto"/>
        <w:rPr>
          <w:rFonts w:cstheme="minorHAnsi"/>
        </w:rPr>
      </w:pPr>
      <w:hyperlink r:id="rId25">
        <w:r w:rsidR="004E60A8" w:rsidRPr="00035623">
          <w:rPr>
            <w:rStyle w:val="Hyperlink"/>
            <w:rFonts w:cstheme="minorHAnsi"/>
          </w:rPr>
          <w:t>https://onlinelibrary.wiley.com/doi/10.1111/add.15216</w:t>
        </w:r>
      </w:hyperlink>
      <w:r w:rsidR="004E60A8" w:rsidRPr="00035623">
        <w:rPr>
          <w:rFonts w:cstheme="minorHAnsi"/>
        </w:rPr>
        <w:t xml:space="preserve">  </w:t>
      </w:r>
    </w:p>
    <w:p w14:paraId="129FFC25" w14:textId="77777777" w:rsidR="004E60A8" w:rsidRPr="00035623" w:rsidRDefault="004E60A8" w:rsidP="004E60A8">
      <w:pPr>
        <w:spacing w:line="240" w:lineRule="auto"/>
        <w:rPr>
          <w:rFonts w:cstheme="minorHAnsi"/>
        </w:rPr>
      </w:pPr>
    </w:p>
    <w:p w14:paraId="1E98CB4B" w14:textId="1CD9F761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lastRenderedPageBreak/>
        <w:t>Home-based Delivery of XR-NTX in Youth with Opioid Addiction</w:t>
      </w:r>
    </w:p>
    <w:p w14:paraId="66BBCA65" w14:textId="77777777" w:rsidR="004E60A8" w:rsidRPr="00035623" w:rsidRDefault="00000000" w:rsidP="004E60A8">
      <w:pPr>
        <w:spacing w:line="240" w:lineRule="auto"/>
        <w:rPr>
          <w:rStyle w:val="Hyperlink"/>
          <w:rFonts w:cstheme="minorHAnsi"/>
        </w:rPr>
      </w:pPr>
      <w:hyperlink r:id="rId26" w:history="1">
        <w:r w:rsidR="004E60A8" w:rsidRPr="00035623">
          <w:rPr>
            <w:rStyle w:val="Hyperlink"/>
            <w:rFonts w:cstheme="minorHAnsi"/>
          </w:rPr>
          <w:t>https://pubmed.ncbi.nlm.nih.gov/28867062/</w:t>
        </w:r>
      </w:hyperlink>
    </w:p>
    <w:p w14:paraId="4D506FD7" w14:textId="77777777" w:rsidR="004E60A8" w:rsidRPr="00035623" w:rsidRDefault="004E60A8" w:rsidP="004E60A8">
      <w:pPr>
        <w:spacing w:line="240" w:lineRule="auto"/>
        <w:rPr>
          <w:rFonts w:cstheme="minorHAnsi"/>
        </w:rPr>
      </w:pPr>
    </w:p>
    <w:p w14:paraId="21DF5B35" w14:textId="77777777" w:rsidR="004E60A8" w:rsidRPr="00035623" w:rsidRDefault="004E60A8" w:rsidP="004E60A8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A Novel Approach to Treating Adolescents with Opioid Use Disorder in Pediatric Primary Care</w:t>
      </w:r>
    </w:p>
    <w:p w14:paraId="10BABA67" w14:textId="77777777" w:rsidR="004E60A8" w:rsidRPr="00035623" w:rsidRDefault="00000000" w:rsidP="004E60A8">
      <w:pPr>
        <w:spacing w:line="240" w:lineRule="auto"/>
        <w:rPr>
          <w:rFonts w:cstheme="minorHAnsi"/>
        </w:rPr>
      </w:pPr>
      <w:hyperlink r:id="rId27">
        <w:r w:rsidR="004E60A8" w:rsidRPr="00035623">
          <w:rPr>
            <w:rStyle w:val="Hyperlink"/>
            <w:rFonts w:cstheme="minorHAnsi"/>
          </w:rPr>
          <w:t>https://www.tandfonline.com/doi/full/10.1080/08897077.2018.1455165</w:t>
        </w:r>
      </w:hyperlink>
      <w:r w:rsidR="004E60A8" w:rsidRPr="00035623">
        <w:rPr>
          <w:rFonts w:cstheme="minorHAnsi"/>
        </w:rPr>
        <w:t xml:space="preserve"> </w:t>
      </w:r>
    </w:p>
    <w:p w14:paraId="3CF2D8B6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0FB78278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0DFD1F33" w14:textId="77777777" w:rsidR="00035623" w:rsidRDefault="00035623" w:rsidP="00035623">
      <w:pPr>
        <w:rPr>
          <w:rFonts w:cstheme="minorHAnsi"/>
          <w:b/>
        </w:rPr>
      </w:pPr>
    </w:p>
    <w:p w14:paraId="20876B09" w14:textId="42A29516" w:rsidR="0072405E" w:rsidRDefault="0072405E" w:rsidP="00035623">
      <w:pPr>
        <w:jc w:val="center"/>
        <w:rPr>
          <w:rFonts w:cstheme="minorHAnsi"/>
          <w:b/>
        </w:rPr>
      </w:pPr>
      <w:r w:rsidRPr="00035623">
        <w:rPr>
          <w:rFonts w:cstheme="minorHAnsi"/>
          <w:b/>
        </w:rPr>
        <w:t>Screening Tools</w:t>
      </w:r>
    </w:p>
    <w:p w14:paraId="723E3CC0" w14:textId="77777777" w:rsidR="00035623" w:rsidRPr="00035623" w:rsidRDefault="00035623" w:rsidP="00035623">
      <w:pPr>
        <w:jc w:val="center"/>
        <w:rPr>
          <w:rFonts w:cstheme="minorHAnsi"/>
          <w:b/>
        </w:rPr>
      </w:pPr>
    </w:p>
    <w:p w14:paraId="46F25824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 xml:space="preserve">CRAFFT: Substance Use Screening Tool for Adolescents (ages 12-21)  </w:t>
      </w:r>
    </w:p>
    <w:p w14:paraId="2DF2F953" w14:textId="71D73E1A" w:rsidR="0072405E" w:rsidRPr="00035623" w:rsidRDefault="0072405E" w:rsidP="0072405E">
      <w:pPr>
        <w:spacing w:line="240" w:lineRule="auto"/>
        <w:rPr>
          <w:rFonts w:cstheme="minorHAnsi"/>
        </w:rPr>
      </w:pPr>
      <w:r w:rsidRPr="00035623">
        <w:rPr>
          <w:rFonts w:cstheme="minorHAnsi"/>
        </w:rPr>
        <w:t xml:space="preserve"> </w:t>
      </w:r>
      <w:hyperlink r:id="rId28">
        <w:r w:rsidRPr="00035623">
          <w:rPr>
            <w:rStyle w:val="Hyperlink"/>
            <w:rFonts w:cstheme="minorHAnsi"/>
          </w:rPr>
          <w:t>https://crafft.org/</w:t>
        </w:r>
      </w:hyperlink>
      <w:r w:rsidRPr="00035623">
        <w:rPr>
          <w:rFonts w:cstheme="minorHAnsi"/>
        </w:rPr>
        <w:t xml:space="preserve">  </w:t>
      </w:r>
      <w:r w:rsidR="40AFE1F0" w:rsidRPr="00035623">
        <w:rPr>
          <w:rFonts w:cstheme="minorHAnsi"/>
        </w:rPr>
        <w:t xml:space="preserve"> </w:t>
      </w:r>
    </w:p>
    <w:p w14:paraId="0562CB0E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304362B5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S2BI: Screening to Brief Intervention</w:t>
      </w:r>
    </w:p>
    <w:p w14:paraId="65E948FC" w14:textId="0F9E81B4" w:rsidR="0072405E" w:rsidRPr="00035623" w:rsidRDefault="00000000" w:rsidP="0072405E">
      <w:pPr>
        <w:spacing w:line="240" w:lineRule="auto"/>
        <w:rPr>
          <w:rFonts w:cstheme="minorHAnsi"/>
        </w:rPr>
      </w:pPr>
      <w:hyperlink r:id="rId29">
        <w:r w:rsidR="0072405E" w:rsidRPr="00035623">
          <w:rPr>
            <w:rStyle w:val="Hyperlink"/>
            <w:rFonts w:cstheme="minorHAnsi"/>
          </w:rPr>
          <w:t>https://nida.nih.gov/s2bi/</w:t>
        </w:r>
      </w:hyperlink>
      <w:r w:rsidR="0072405E" w:rsidRPr="00035623">
        <w:rPr>
          <w:rFonts w:cstheme="minorHAnsi"/>
        </w:rPr>
        <w:t xml:space="preserve"> </w:t>
      </w:r>
      <w:r w:rsidR="3BEFE1D8" w:rsidRPr="00035623">
        <w:rPr>
          <w:rFonts w:cstheme="minorHAnsi"/>
        </w:rPr>
        <w:t xml:space="preserve"> </w:t>
      </w:r>
    </w:p>
    <w:p w14:paraId="34CE0A41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7F893232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BRIEF Screener for Tobacco, Alcohol, and other Drugs</w:t>
      </w:r>
    </w:p>
    <w:p w14:paraId="32FD9291" w14:textId="061D7B2D" w:rsidR="0072405E" w:rsidRPr="00035623" w:rsidRDefault="00000000" w:rsidP="0072405E">
      <w:pPr>
        <w:spacing w:line="240" w:lineRule="auto"/>
        <w:rPr>
          <w:rFonts w:cstheme="minorHAnsi"/>
        </w:rPr>
      </w:pPr>
      <w:hyperlink r:id="rId30">
        <w:r w:rsidR="0072405E" w:rsidRPr="00035623">
          <w:rPr>
            <w:rStyle w:val="Hyperlink"/>
            <w:rFonts w:cstheme="minorHAnsi"/>
          </w:rPr>
          <w:t>https://nida.nih.gov/bstad/</w:t>
        </w:r>
      </w:hyperlink>
      <w:r w:rsidR="0072405E" w:rsidRPr="00035623">
        <w:rPr>
          <w:rFonts w:cstheme="minorHAnsi"/>
        </w:rPr>
        <w:t xml:space="preserve"> </w:t>
      </w:r>
      <w:r w:rsidR="21BB7C1D" w:rsidRPr="00035623">
        <w:rPr>
          <w:rFonts w:cstheme="minorHAnsi"/>
        </w:rPr>
        <w:t xml:space="preserve"> </w:t>
      </w:r>
    </w:p>
    <w:p w14:paraId="6D98A12B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p w14:paraId="550DD5E7" w14:textId="77777777" w:rsidR="0072405E" w:rsidRPr="00035623" w:rsidRDefault="0072405E" w:rsidP="4C4DF7B6">
      <w:pPr>
        <w:spacing w:line="240" w:lineRule="auto"/>
        <w:rPr>
          <w:rFonts w:cstheme="minorHAnsi"/>
          <w:b/>
          <w:bCs/>
        </w:rPr>
      </w:pPr>
      <w:r w:rsidRPr="00035623">
        <w:rPr>
          <w:rFonts w:cstheme="minorHAnsi"/>
          <w:b/>
          <w:bCs/>
        </w:rPr>
        <w:t>GAIN: Global Appraisal of Individual Needs</w:t>
      </w:r>
    </w:p>
    <w:p w14:paraId="191E5F17" w14:textId="53D3F0FF" w:rsidR="0072405E" w:rsidRPr="00035623" w:rsidRDefault="00000000" w:rsidP="0072405E">
      <w:pPr>
        <w:spacing w:line="240" w:lineRule="auto"/>
        <w:rPr>
          <w:rFonts w:cstheme="minorHAnsi"/>
        </w:rPr>
      </w:pPr>
      <w:hyperlink r:id="rId31">
        <w:r w:rsidR="0072405E" w:rsidRPr="00035623">
          <w:rPr>
            <w:rStyle w:val="Hyperlink"/>
            <w:rFonts w:cstheme="minorHAnsi"/>
          </w:rPr>
          <w:t>http://gaincc.org/instruments/</w:t>
        </w:r>
      </w:hyperlink>
      <w:r w:rsidR="0072405E" w:rsidRPr="00035623">
        <w:rPr>
          <w:rFonts w:cstheme="minorHAnsi"/>
        </w:rPr>
        <w:t xml:space="preserve"> </w:t>
      </w:r>
      <w:r w:rsidR="7B51E2F5" w:rsidRPr="00035623">
        <w:rPr>
          <w:rFonts w:cstheme="minorHAnsi"/>
        </w:rPr>
        <w:t xml:space="preserve"> </w:t>
      </w:r>
    </w:p>
    <w:p w14:paraId="2946DB82" w14:textId="77777777" w:rsidR="0072405E" w:rsidRPr="00035623" w:rsidRDefault="0072405E" w:rsidP="0072405E">
      <w:pPr>
        <w:spacing w:line="240" w:lineRule="auto"/>
        <w:rPr>
          <w:rFonts w:cstheme="minorHAnsi"/>
        </w:rPr>
      </w:pPr>
    </w:p>
    <w:bookmarkEnd w:id="0"/>
    <w:p w14:paraId="5997CC1D" w14:textId="77777777" w:rsidR="00EC4138" w:rsidRPr="00035623" w:rsidRDefault="00EC4138" w:rsidP="0072405E">
      <w:pPr>
        <w:spacing w:line="240" w:lineRule="auto"/>
        <w:rPr>
          <w:rFonts w:cstheme="minorHAnsi"/>
        </w:rPr>
      </w:pPr>
    </w:p>
    <w:sectPr w:rsidR="00EC4138" w:rsidRPr="00035623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16F0" w14:textId="77777777" w:rsidR="00B07FF0" w:rsidRDefault="00B07FF0" w:rsidP="0072405E">
      <w:pPr>
        <w:spacing w:after="0" w:line="240" w:lineRule="auto"/>
      </w:pPr>
      <w:r>
        <w:separator/>
      </w:r>
    </w:p>
  </w:endnote>
  <w:endnote w:type="continuationSeparator" w:id="0">
    <w:p w14:paraId="7C8E6223" w14:textId="77777777" w:rsidR="00B07FF0" w:rsidRDefault="00B07FF0" w:rsidP="0072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5A26" w14:textId="77777777" w:rsidR="0072405E" w:rsidRDefault="0072405E">
    <w:pPr>
      <w:pStyle w:val="Footer"/>
    </w:pPr>
    <w:r>
      <w:t>BHIPP RESILIENCE BREAKS</w:t>
    </w:r>
    <w:r>
      <w:tab/>
    </w:r>
    <w:r>
      <w:tab/>
      <w:t>OCTOBER 26, 2022</w:t>
    </w:r>
  </w:p>
  <w:p w14:paraId="110FFD37" w14:textId="77777777" w:rsidR="0072405E" w:rsidRDefault="00724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AF3B" w14:textId="77777777" w:rsidR="00B07FF0" w:rsidRDefault="00B07FF0" w:rsidP="0072405E">
      <w:pPr>
        <w:spacing w:after="0" w:line="240" w:lineRule="auto"/>
      </w:pPr>
      <w:r>
        <w:separator/>
      </w:r>
    </w:p>
  </w:footnote>
  <w:footnote w:type="continuationSeparator" w:id="0">
    <w:p w14:paraId="0657CC45" w14:textId="77777777" w:rsidR="00B07FF0" w:rsidRDefault="00B07FF0" w:rsidP="0072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6130" w14:textId="77777777" w:rsidR="00DD2570" w:rsidRDefault="0072405E" w:rsidP="00DD2570">
    <w:pPr>
      <w:pStyle w:val="Head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B9840" wp14:editId="2C0BEFE3">
          <wp:simplePos x="0" y="0"/>
          <wp:positionH relativeFrom="column">
            <wp:posOffset>4337050</wp:posOffset>
          </wp:positionH>
          <wp:positionV relativeFrom="paragraph">
            <wp:posOffset>-257175</wp:posOffset>
          </wp:positionV>
          <wp:extent cx="2076450" cy="1038225"/>
          <wp:effectExtent l="0" t="0" r="0" b="952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B7A">
      <w:rPr>
        <w:rFonts w:cstheme="minorHAnsi"/>
        <w:i/>
      </w:rPr>
      <w:t>BHIPP Resilience Breaks:</w:t>
    </w:r>
    <w:r>
      <w:rPr>
        <w:rFonts w:cstheme="minorHAnsi"/>
        <w:i/>
      </w:rPr>
      <w:t xml:space="preserve"> </w:t>
    </w:r>
    <w:r w:rsidR="00DD2570" w:rsidRPr="00DD2570">
      <w:rPr>
        <w:rFonts w:cstheme="minorHAnsi"/>
        <w:i/>
      </w:rPr>
      <w:t xml:space="preserve">Involving Families in Addressing </w:t>
    </w:r>
  </w:p>
  <w:p w14:paraId="4721BAF2" w14:textId="1B92214E" w:rsidR="0072405E" w:rsidRPr="00543B7A" w:rsidRDefault="00DD2570" w:rsidP="00DD2570">
    <w:pPr>
      <w:pStyle w:val="Header"/>
      <w:rPr>
        <w:rFonts w:cstheme="minorHAnsi"/>
        <w:i/>
      </w:rPr>
    </w:pPr>
    <w:r w:rsidRPr="00DD2570">
      <w:rPr>
        <w:rFonts w:cstheme="minorHAnsi"/>
        <w:i/>
      </w:rPr>
      <w:t>Youth Substance Use</w:t>
    </w:r>
  </w:p>
  <w:p w14:paraId="6B699379" w14:textId="77777777" w:rsidR="0072405E" w:rsidRDefault="0072405E">
    <w:pPr>
      <w:pStyle w:val="Header"/>
    </w:pPr>
  </w:p>
  <w:p w14:paraId="3FE9F23F" w14:textId="77777777" w:rsidR="0072405E" w:rsidRDefault="00724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5E"/>
    <w:rsid w:val="00035623"/>
    <w:rsid w:val="0011557E"/>
    <w:rsid w:val="00345706"/>
    <w:rsid w:val="004A5D34"/>
    <w:rsid w:val="004E60A8"/>
    <w:rsid w:val="0072405E"/>
    <w:rsid w:val="00945195"/>
    <w:rsid w:val="009C0253"/>
    <w:rsid w:val="00A1585D"/>
    <w:rsid w:val="00AD744A"/>
    <w:rsid w:val="00B07FF0"/>
    <w:rsid w:val="00D066E5"/>
    <w:rsid w:val="00DD2570"/>
    <w:rsid w:val="00EC4138"/>
    <w:rsid w:val="00F4637A"/>
    <w:rsid w:val="05BA0A60"/>
    <w:rsid w:val="05DF29E3"/>
    <w:rsid w:val="085A367B"/>
    <w:rsid w:val="090E2C18"/>
    <w:rsid w:val="097E1ADB"/>
    <w:rsid w:val="0C1D71E3"/>
    <w:rsid w:val="1773EC11"/>
    <w:rsid w:val="190F81DC"/>
    <w:rsid w:val="1952F31E"/>
    <w:rsid w:val="1B791932"/>
    <w:rsid w:val="21BB7C1D"/>
    <w:rsid w:val="278B4F17"/>
    <w:rsid w:val="29A99DA3"/>
    <w:rsid w:val="2DF1E57B"/>
    <w:rsid w:val="2E97DEAB"/>
    <w:rsid w:val="320B8CB7"/>
    <w:rsid w:val="33561371"/>
    <w:rsid w:val="3525951D"/>
    <w:rsid w:val="3655876E"/>
    <w:rsid w:val="3689C833"/>
    <w:rsid w:val="3BEFE1D8"/>
    <w:rsid w:val="40AFE1F0"/>
    <w:rsid w:val="4130907B"/>
    <w:rsid w:val="42D7D813"/>
    <w:rsid w:val="45290E08"/>
    <w:rsid w:val="45F7DE8F"/>
    <w:rsid w:val="4C4DF7B6"/>
    <w:rsid w:val="4D7B9A34"/>
    <w:rsid w:val="5CC46456"/>
    <w:rsid w:val="5F6C1977"/>
    <w:rsid w:val="663C0C80"/>
    <w:rsid w:val="6BD576EE"/>
    <w:rsid w:val="6E04D4D4"/>
    <w:rsid w:val="7A5273D4"/>
    <w:rsid w:val="7B51E2F5"/>
    <w:rsid w:val="7CE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D35F5"/>
  <w15:chartTrackingRefBased/>
  <w15:docId w15:val="{9A7F8F91-15A7-4F91-BF6C-2899865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05E"/>
  </w:style>
  <w:style w:type="paragraph" w:styleId="Footer">
    <w:name w:val="footer"/>
    <w:basedOn w:val="Normal"/>
    <w:link w:val="FooterChar"/>
    <w:uiPriority w:val="99"/>
    <w:unhideWhenUsed/>
    <w:rsid w:val="00724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5E"/>
  </w:style>
  <w:style w:type="character" w:styleId="Hyperlink">
    <w:name w:val="Hyperlink"/>
    <w:basedOn w:val="DefaultParagraphFont"/>
    <w:uiPriority w:val="99"/>
    <w:unhideWhenUsed/>
    <w:rsid w:val="00724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cesandvoicesofrecovery.org/wp-content/uploads/2019/06/How-do-you-really-keep-your-kids-safe-from-addiction.pdf" TargetMode="External"/><Relationship Id="rId18" Type="http://schemas.openxmlformats.org/officeDocument/2006/relationships/hyperlink" Target="https://pubmed.ncbi.nlm.nih.gov/34016297/" TargetMode="External"/><Relationship Id="rId26" Type="http://schemas.openxmlformats.org/officeDocument/2006/relationships/hyperlink" Target="https://pubmed.ncbi.nlm.nih.gov/288670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4080559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nida.nih.gov/nidamed-medical-health-professionals/discipline-specific-resources/discipline-spotlight-family-physicians" TargetMode="External"/><Relationship Id="rId12" Type="http://schemas.openxmlformats.org/officeDocument/2006/relationships/hyperlink" Target="https://opa.hhs.gov/adolescent-health/substance-use-adolescence" TargetMode="External"/><Relationship Id="rId17" Type="http://schemas.openxmlformats.org/officeDocument/2006/relationships/hyperlink" Target="https://drugfree.org/article/prevention-tips-for-every-age/" TargetMode="External"/><Relationship Id="rId25" Type="http://schemas.openxmlformats.org/officeDocument/2006/relationships/hyperlink" Target="https://onlinelibrary.wiley.com/doi/10.1111/add.15216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360youthservices.org/community-alliance-for-prevention/featured-resources/" TargetMode="External"/><Relationship Id="rId20" Type="http://schemas.openxmlformats.org/officeDocument/2006/relationships/hyperlink" Target="https://www.sciencedirect.com/science/article/pii/S0740547221001288" TargetMode="External"/><Relationship Id="rId29" Type="http://schemas.openxmlformats.org/officeDocument/2006/relationships/hyperlink" Target="https://nida.nih.gov/s2bi/" TargetMode="External"/><Relationship Id="rId1" Type="http://schemas.openxmlformats.org/officeDocument/2006/relationships/styles" Target="styles.xml"/><Relationship Id="rId6" Type="http://schemas.openxmlformats.org/officeDocument/2006/relationships/hyperlink" Target="https://nida.nih.gov/nidamed-medical-health-professionals/discipline-specific-resources/discipline-spotlight-pediatricians" TargetMode="External"/><Relationship Id="rId11" Type="http://schemas.openxmlformats.org/officeDocument/2006/relationships/hyperlink" Target="https://store.samhsa.gov/product/alcoholfx" TargetMode="External"/><Relationship Id="rId24" Type="http://schemas.openxmlformats.org/officeDocument/2006/relationships/hyperlink" Target="https://pubmed.ncbi.nlm.nih.gov/32564809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youth.gov/youth-topics/substance-abuse/federal-youth-substance-abuse-resources" TargetMode="External"/><Relationship Id="rId23" Type="http://schemas.openxmlformats.org/officeDocument/2006/relationships/hyperlink" Target="https://onlinelibrary.wiley.com/doi/10.1111/add.15181" TargetMode="External"/><Relationship Id="rId28" Type="http://schemas.openxmlformats.org/officeDocument/2006/relationships/hyperlink" Target="https://crafft.org/" TargetMode="External"/><Relationship Id="rId10" Type="http://schemas.openxmlformats.org/officeDocument/2006/relationships/hyperlink" Target="https://store.samhsa.gov/sites/default/files/d7/priv/pep19-08.pdf" TargetMode="External"/><Relationship Id="rId19" Type="http://schemas.openxmlformats.org/officeDocument/2006/relationships/hyperlink" Target="https://pubmed.ncbi.nlm.nih.gov/33303086/" TargetMode="External"/><Relationship Id="rId31" Type="http://schemas.openxmlformats.org/officeDocument/2006/relationships/hyperlink" Target="http://gaincc.org/instrumen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ndtreatment.samhsa.gov/" TargetMode="External"/><Relationship Id="rId14" Type="http://schemas.openxmlformats.org/officeDocument/2006/relationships/hyperlink" Target="https://www.teenlink.org/wp-content/uploads/2020/11/Teen-Link-Substance-Use-Prevention-Resource-List.pdf" TargetMode="External"/><Relationship Id="rId22" Type="http://schemas.openxmlformats.org/officeDocument/2006/relationships/hyperlink" Target="https://pubmed.ncbi.nlm.nih.gov/32873500/" TargetMode="External"/><Relationship Id="rId27" Type="http://schemas.openxmlformats.org/officeDocument/2006/relationships/hyperlink" Target="https://www.tandfonline.com/doi/full/10.1080/08897077.2018.1455165" TargetMode="External"/><Relationship Id="rId30" Type="http://schemas.openxmlformats.org/officeDocument/2006/relationships/hyperlink" Target="https://nida.nih.gov/bstad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ida.nih.gov/sites/default/files/preventingdruguse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Gail Rafi</dc:creator>
  <cp:keywords/>
  <dc:description/>
  <cp:lastModifiedBy>Rebecca Ferro</cp:lastModifiedBy>
  <cp:revision>2</cp:revision>
  <dcterms:created xsi:type="dcterms:W3CDTF">2022-10-27T20:24:00Z</dcterms:created>
  <dcterms:modified xsi:type="dcterms:W3CDTF">2022-10-27T20:24:00Z</dcterms:modified>
</cp:coreProperties>
</file>